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74AD037B">
                <wp:simplePos x="0" y="0"/>
                <wp:positionH relativeFrom="column">
                  <wp:posOffset>-61595</wp:posOffset>
                </wp:positionH>
                <wp:positionV relativeFrom="paragraph">
                  <wp:posOffset>33655</wp:posOffset>
                </wp:positionV>
                <wp:extent cx="5889625" cy="1003300"/>
                <wp:effectExtent l="0" t="0" r="19050" b="28575"/>
                <wp:wrapNone/>
                <wp:docPr id="1" name="Tekstva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880" cy="1002600"/>
                        </a:xfrm>
                        <a:prstGeom prst="rect">
                          <a:avLst/>
                        </a:prstGeom>
                        <a:solidFill>
                          <a:srgbClr val="def6f6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00100" cy="885825"/>
                                  <wp:effectExtent l="0" t="0" r="0" b="0"/>
                                  <wp:docPr id="3" name="Afbeelding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vak 4" fillcolor="#def6f6" stroked="t" style="position:absolute;margin-left:-4.85pt;margin-top:2.65pt;width:463.65pt;height:78.9pt" wp14:anchorId="74AD037B">
                <w10:wrap type="square"/>
                <v:fill o:detectmouseclick="t" type="solid" color2="#210909"/>
                <v:stroke color="black" weight="6480" joinstyle="round" endcap="flat"/>
                <v:textbox>
                  <w:txbxContent>
                    <w:p>
                      <w:pPr>
                        <w:pStyle w:val="Frameinhoud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00100" cy="885825"/>
                            <wp:effectExtent l="0" t="0" r="0" b="0"/>
                            <wp:docPr id="4" name="Afbeelding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fbeelding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3" wp14:anchorId="1E0D63A9">
                <wp:simplePos x="0" y="0"/>
                <wp:positionH relativeFrom="column">
                  <wp:posOffset>757555</wp:posOffset>
                </wp:positionH>
                <wp:positionV relativeFrom="paragraph">
                  <wp:posOffset>81280</wp:posOffset>
                </wp:positionV>
                <wp:extent cx="4946650" cy="889000"/>
                <wp:effectExtent l="0" t="0" r="9525" b="9525"/>
                <wp:wrapNone/>
                <wp:docPr id="5" name="Tekstvak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040" cy="888480"/>
                        </a:xfrm>
                        <a:prstGeom prst="rect">
                          <a:avLst/>
                        </a:prstGeom>
                        <a:solidFill>
                          <a:srgbClr val="def6f6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spacing w:lineRule="auto" w:line="240" w:before="0" w:after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INTERKERKELIJKE COMMISSIE</w:t>
                            </w:r>
                            <w:r>
                              <w:rPr>
                                <w:rFonts w:cs="Tahoma" w:ascii="Tahoma" w:hAnsi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inhoud"/>
                              <w:spacing w:lineRule="auto" w:line="360" w:before="0" w:after="0"/>
                              <w:rPr>
                                <w:rFonts w:ascii="Tahoma" w:hAnsi="Tahoma" w:cs="Tahoma"/>
                                <w:b/>
                                <w:b/>
                                <w:i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>DELFLAND- ROTTERDAM</w:t>
                            </w:r>
                          </w:p>
                          <w:p>
                            <w:pPr>
                              <w:pStyle w:val="Frameinhoud"/>
                              <w:spacing w:before="0" w:after="16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b/>
                                <w:sz w:val="28"/>
                                <w:szCs w:val="28"/>
                              </w:rPr>
                              <w:t>PREEKROOSTER 3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sz w:val="28"/>
                                <w:szCs w:val="28"/>
                              </w:rPr>
                              <w:t xml:space="preserve"> KWARTAAL 2018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vak 6" fillcolor="#def6f6" stroked="f" style="position:absolute;margin-left:59.65pt;margin-top:6.4pt;width:389.4pt;height:69.9pt" wp14:anchorId="1E0D63A9">
                <w10:wrap type="square"/>
                <v:fill o:detectmouseclick="t" type="solid" color2="#210909"/>
                <v:stroke color="#3465a4" weight="6480" joinstyle="round" endcap="flat"/>
                <v:textbox>
                  <w:txbxContent>
                    <w:p>
                      <w:pPr>
                        <w:pStyle w:val="Frameinhoud"/>
                        <w:spacing w:lineRule="auto" w:line="240" w:before="0" w:after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INTERKERKELIJKE COMMISSIE</w:t>
                      </w:r>
                      <w:r>
                        <w:rPr>
                          <w:rFonts w:cs="Tahoma" w:ascii="Tahoma" w:hAnsi="Tahoma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pStyle w:val="Frameinhoud"/>
                        <w:spacing w:lineRule="auto" w:line="360" w:before="0" w:after="0"/>
                        <w:rPr>
                          <w:rFonts w:ascii="Tahoma" w:hAnsi="Tahoma" w:cs="Tahoma"/>
                          <w:b/>
                          <w:b/>
                          <w:i/>
                          <w:i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cs="Tahoma" w:ascii="Tahoma" w:hAnsi="Tahoma"/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>DELFLAND- ROTTERDAM</w:t>
                      </w:r>
                    </w:p>
                    <w:p>
                      <w:pPr>
                        <w:pStyle w:val="Frameinhoud"/>
                        <w:spacing w:before="0" w:after="16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b/>
                          <w:sz w:val="28"/>
                          <w:szCs w:val="28"/>
                        </w:rPr>
                        <w:t>PREEKROOSTER 3</w:t>
                      </w:r>
                      <w:r>
                        <w:rPr>
                          <w:rFonts w:cs="Tahoma" w:ascii="Tahoma" w:hAnsi="Tahoma"/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cs="Tahoma" w:ascii="Tahoma" w:hAnsi="Tahoma"/>
                          <w:b/>
                          <w:sz w:val="28"/>
                          <w:szCs w:val="28"/>
                        </w:rPr>
                        <w:t xml:space="preserve"> KWARTAAL 2018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INTERKERKELIJK COMMISSIE VOOR DE GEESTELIJK VERZORGING VAN DOVEN IN DE REGIO DELFLAND-ROTTERDAM</w:t>
      </w:r>
    </w:p>
    <w:tbl>
      <w:tblPr>
        <w:tblW w:w="9639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499"/>
        <w:gridCol w:w="985"/>
        <w:gridCol w:w="853"/>
        <w:gridCol w:w="4057"/>
        <w:gridCol w:w="2027"/>
        <w:gridCol w:w="1217"/>
      </w:tblGrid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1-jul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Rehobothkerk (Benedenzaal), Noordsingel 90, 3032 BH Rotterdam-Centrum  -Dovendienst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8-jul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09:30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Herv. Gemeente Kerk, Kerkplein 1, 2681 BB Monster - Gecombineerde 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L. Solleveld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met tolk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15-jul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09:30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Bethelkerk, Bilderdijklaan 1, 2741 AP Waddinxveen - Gecombineerde 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ds. T.L.J. Bos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met tolk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22-jul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Cantarell" w:hAnsi="Cantarell"/>
                <w:color w:val="000000"/>
                <w:sz w:val="20"/>
                <w:szCs w:val="20"/>
                <w:lang w:eastAsia="nl-NL"/>
              </w:rPr>
              <w:t>Hofkerk (Bovenzaal), Cort van der Lindenstraat 1, 2613 WP Delft  -Dovendienst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ntarell" w:hAnsi="Cantarel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 w:ascii="Cantarell" w:hAnsi="Cantarel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nl-NL"/>
              </w:rPr>
              <w:t xml:space="preserve">Wieger Pantjes </w:t>
            </w:r>
          </w:p>
          <w:p>
            <w:pPr>
              <w:pStyle w:val="Normal"/>
              <w:spacing w:lineRule="auto" w:line="240" w:before="0" w:after="0"/>
              <w:rPr>
                <w:rFonts w:ascii="Cantarell" w:hAnsi="Cantarel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 w:ascii="Cantarell" w:hAnsi="Cantarel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nl-NL"/>
              </w:rPr>
              <w:t>uit Alphen a/d Rijn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29-jul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Hofkerk (Bovenzaal), Cort van der Lindenstraat 1, 2613 WP Delft  -Dovendienst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in juli is er geen DE</w:t>
            </w:r>
            <w:bookmarkStart w:id="0" w:name="_GoBack"/>
            <w:bookmarkEnd w:id="0"/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L-dienst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5-aug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Rehobothkerk (Benedenzaal), Noordsingel 90, 3032 BH Rotterdam-Centrum  -Dovendienst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12-aug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Vierhovenkerk Obrechtstraat 50, 2625 XN Delft - Gecombineerde dienst - Jubileumdienst 50 Jaar Dovenkerk Delft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ds. F. van Dijke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19-aug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Rehobothkerk (Benedenzaal), Noordsingel 90, 3032 BH Rotterdam-Centrum  -Dovendienst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26-aug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Hofkerk (Bovenzaal), Cort van der Lindenstraat 1, 2613 WP Delft  -Dovendienst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ds. A.D. Poortman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in augustus is er geen DEL-dienst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2-sep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Herv. Kerk, Bergschenhoek, Kerkstraat 1, 2661 CB Bergschenhoek - Gecombineerde 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dienstdoende predikant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met tolk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9-sep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 xml:space="preserve">Marcuskerk (Wijkgemeente Maranatha),  Menno ter Braaklaan 2, 2624TH Delft - Gecombineerde dienst 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J.G. MacDaniel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met tolk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za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15-sep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13.00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Breepleinkerk, van Malsenstraat 104,  3074 PZ Rotterdam –Zuid    DEL vereniging/kerkdienst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W. Smit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B0F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B0F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16-sep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Rehobothkerk (Benedenzaal), Noordsingel 90, 3032 BH Rotterdam-Centrum  -Dovendienst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ds. A.D. Poortman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23-sep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18"/>
                <w:szCs w:val="18"/>
                <w:lang w:eastAsia="nl-NL"/>
              </w:rPr>
              <w:t>Vierhovenkerk, Obrechtsraat 50, 2625 XN Delft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30-sep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Rehobothkerk (Benedenzaal), Noordsingel 90, 3032 BH Rotterdam-Centrum  -Dovendienst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H. Kramer-de Jong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ntarel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NL" w:eastAsia="en-US" w:bidi="ar-SA"/>
    </w:rPr>
  </w:style>
  <w:style w:type="paragraph" w:styleId="Kop1">
    <w:name w:val="Heading 1"/>
    <w:basedOn w:val="Normal"/>
    <w:next w:val="Normal"/>
    <w:link w:val="Kop1Char"/>
    <w:qFormat/>
    <w:rsid w:val="001e2a37"/>
    <w:pPr>
      <w:keepNext w:val="true"/>
      <w:spacing w:lineRule="auto" w:line="240" w:before="240" w:after="60"/>
      <w:outlineLvl w:val="0"/>
    </w:pPr>
    <w:rPr>
      <w:rFonts w:ascii="Arial Black" w:hAnsi="Arial Black" w:eastAsia="SimSun" w:cs="Arial Black"/>
      <w:b/>
      <w:bCs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dd5d1d"/>
    <w:rPr>
      <w:rFonts w:ascii="Tahoma" w:hAnsi="Tahoma" w:cs="Tahoma"/>
      <w:sz w:val="16"/>
      <w:szCs w:val="16"/>
    </w:rPr>
  </w:style>
  <w:style w:type="character" w:styleId="Kop1Char" w:customStyle="1">
    <w:name w:val="Kop 1 Char"/>
    <w:basedOn w:val="DefaultParagraphFont"/>
    <w:link w:val="Kop1"/>
    <w:qFormat/>
    <w:rsid w:val="001e2a37"/>
    <w:rPr>
      <w:rFonts w:ascii="Arial Black" w:hAnsi="Arial Black" w:eastAsia="SimSun" w:cs="Arial Black"/>
      <w:b/>
      <w:bCs/>
      <w:sz w:val="28"/>
      <w:szCs w:val="28"/>
      <w:lang w:eastAsia="zh-CN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dd5d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a3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0"/>
      <w:szCs w:val="20"/>
      <w:lang w:eastAsia="zh-CN"/>
    </w:rPr>
  </w:style>
  <w:style w:type="paragraph" w:styleId="Frameinhoud">
    <w:name w:val="Frame-inhoud"/>
    <w:basedOn w:val="Normal"/>
    <w:qFormat/>
    <w:pPr/>
    <w:rPr/>
  </w:style>
  <w:style w:type="paragraph" w:styleId="Inhoudtabel">
    <w:name w:val="Inhoud tabel"/>
    <w:basedOn w:val="Normal"/>
    <w:qFormat/>
    <w:pPr/>
    <w:rPr/>
  </w:style>
  <w:style w:type="paragraph" w:styleId="Tabelkop">
    <w:name w:val="Tabelkop"/>
    <w:basedOn w:val="Inhoudtabe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rsid w:val="00785b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8799-A463-468E-B4AE-C7B89C2A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LibreOffice/5.3.7.2.0$Linux_X86_64 LibreOffice_project/30$Build-2</Application>
  <Pages>1</Pages>
  <Words>272</Words>
  <Characters>1707</Characters>
  <CharactersWithSpaces>1946</CharactersWithSpaces>
  <Paragraphs>120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2018-03-18T12:47:00Z</dcterms:created>
  <dc:creator>Frank de Clerck</dc:creator>
  <dc:description/>
  <dc:language>nl-NL</dc:language>
  <cp:lastModifiedBy/>
  <dcterms:modified xsi:type="dcterms:W3CDTF">2018-05-07T12:22:09Z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