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5AE1" w14:textId="6E354EF9" w:rsidR="00B815DD" w:rsidRDefault="003136F8" w:rsidP="00E65F84">
      <w:pPr>
        <w:rPr>
          <w:b/>
        </w:rPr>
      </w:pPr>
      <w:r>
        <w:rPr>
          <w:b/>
        </w:rPr>
        <w:t xml:space="preserve">Nacht van Gebed in </w:t>
      </w:r>
      <w:r w:rsidR="00452934">
        <w:rPr>
          <w:b/>
          <w:highlight w:val="yellow"/>
        </w:rPr>
        <w:t>Delft</w:t>
      </w:r>
      <w:r w:rsidR="003A640E">
        <w:rPr>
          <w:b/>
        </w:rPr>
        <w:t xml:space="preserve"> </w:t>
      </w:r>
      <w:r w:rsidR="00574F77">
        <w:rPr>
          <w:b/>
        </w:rPr>
        <w:br/>
      </w:r>
      <w:r>
        <w:rPr>
          <w:i/>
        </w:rPr>
        <w:t xml:space="preserve">Bid </w:t>
      </w:r>
      <w:r w:rsidR="00F642C3">
        <w:rPr>
          <w:i/>
        </w:rPr>
        <w:t>1 op 2 juni</w:t>
      </w:r>
      <w:r>
        <w:rPr>
          <w:i/>
        </w:rPr>
        <w:t xml:space="preserve"> voor vervolgde chri</w:t>
      </w:r>
      <w:r w:rsidR="00452934">
        <w:rPr>
          <w:i/>
        </w:rPr>
        <w:t>s</w:t>
      </w:r>
      <w:r>
        <w:rPr>
          <w:i/>
        </w:rPr>
        <w:t xml:space="preserve">tenen </w:t>
      </w:r>
      <w:r w:rsidR="00F642C3">
        <w:rPr>
          <w:i/>
        </w:rPr>
        <w:t xml:space="preserve">in </w:t>
      </w:r>
      <w:r w:rsidR="00452934">
        <w:rPr>
          <w:i/>
        </w:rPr>
        <w:t>Bethlehemkerk</w:t>
      </w:r>
      <w:r w:rsidR="00574F77" w:rsidRPr="00574F77">
        <w:rPr>
          <w:i/>
        </w:rPr>
        <w:t xml:space="preserve"> </w:t>
      </w:r>
      <w:r w:rsidR="00574F77" w:rsidRPr="00574F77">
        <w:rPr>
          <w:i/>
        </w:rPr>
        <w:br/>
      </w:r>
      <w:r w:rsidR="003A640E">
        <w:br/>
      </w:r>
      <w:r w:rsidR="00B815DD">
        <w:rPr>
          <w:b/>
        </w:rPr>
        <w:t xml:space="preserve">Wereldwijd worden miljoenen christenen vervolgd omdat ze geloven in de </w:t>
      </w:r>
      <w:proofErr w:type="spellStart"/>
      <w:r w:rsidR="00B815DD">
        <w:rPr>
          <w:b/>
        </w:rPr>
        <w:t>Here</w:t>
      </w:r>
      <w:proofErr w:type="spellEnd"/>
      <w:r w:rsidR="00B815DD">
        <w:rPr>
          <w:b/>
        </w:rPr>
        <w:t xml:space="preserve"> Jezus. Zij vragen </w:t>
      </w:r>
      <w:r w:rsidR="00487FF1">
        <w:rPr>
          <w:b/>
        </w:rPr>
        <w:t xml:space="preserve">keer op keer </w:t>
      </w:r>
      <w:r w:rsidR="00B815DD">
        <w:rPr>
          <w:b/>
        </w:rPr>
        <w:t xml:space="preserve">om gebed. Om daaraan gehoor te geven </w:t>
      </w:r>
      <w:r>
        <w:rPr>
          <w:b/>
        </w:rPr>
        <w:t>houdt Open Doors jaarlijks</w:t>
      </w:r>
      <w:r w:rsidR="00B815DD">
        <w:rPr>
          <w:b/>
        </w:rPr>
        <w:t xml:space="preserve"> een Nacht van Gebed</w:t>
      </w:r>
      <w:r>
        <w:rPr>
          <w:b/>
        </w:rPr>
        <w:t xml:space="preserve"> op </w:t>
      </w:r>
      <w:r w:rsidR="009C71EB">
        <w:rPr>
          <w:b/>
        </w:rPr>
        <w:t>diverse locaties</w:t>
      </w:r>
      <w:r>
        <w:rPr>
          <w:b/>
        </w:rPr>
        <w:t xml:space="preserve"> in Nederland</w:t>
      </w:r>
      <w:r w:rsidR="00B815DD">
        <w:rPr>
          <w:b/>
        </w:rPr>
        <w:t>. Met opzet ’s nachts omdat juist dan veel vervolgde christenen het extra zwaar hebben. Bid mee!</w:t>
      </w:r>
    </w:p>
    <w:p w14:paraId="07F7CD1D" w14:textId="77777777" w:rsidR="00B815DD" w:rsidRDefault="00B815DD" w:rsidP="00E65F84">
      <w:pPr>
        <w:rPr>
          <w:b/>
        </w:rPr>
      </w:pPr>
    </w:p>
    <w:p w14:paraId="20C702FE" w14:textId="0AE43AB6" w:rsidR="00883D87" w:rsidRDefault="00487FF1" w:rsidP="00E65F84">
      <w:proofErr w:type="spellStart"/>
      <w:r>
        <w:t>Jummai</w:t>
      </w:r>
      <w:proofErr w:type="spellEnd"/>
      <w:r>
        <w:t xml:space="preserve"> uit Nigeria na een aanval op haar dorp: “Elke avond zijn we bang dat we ’s nachts </w:t>
      </w:r>
      <w:r w:rsidR="006B0EB0">
        <w:t>wederom</w:t>
      </w:r>
      <w:r>
        <w:t xml:space="preserve"> worden aangevallen. ’s Ochtends dank ik God telkens opnieuw voor Zijn bescherming.” Als christen maken we deel uit van hetzelfde Lichaam van Christus. Bidt u mee voor uw broers en zusters</w:t>
      </w:r>
      <w:r w:rsidR="009C71EB">
        <w:t xml:space="preserve"> zoals </w:t>
      </w:r>
      <w:proofErr w:type="spellStart"/>
      <w:r w:rsidR="009C71EB">
        <w:t>Jummai</w:t>
      </w:r>
      <w:proofErr w:type="spellEnd"/>
      <w:r>
        <w:t>?</w:t>
      </w:r>
      <w:r w:rsidR="00E74C27">
        <w:t xml:space="preserve"> Deze Nacht staan christenen centraal uit onder meer Nigeria, Eritrea, de moslimwereld en Centraal-Azië.</w:t>
      </w:r>
    </w:p>
    <w:p w14:paraId="0DCA95CE" w14:textId="77777777" w:rsidR="00883D87" w:rsidRDefault="00883D87" w:rsidP="00E65F84"/>
    <w:p w14:paraId="6CD07EFD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Toen de nazi's de communisten arresteerden, heb ik gezwegen;</w:t>
      </w:r>
    </w:p>
    <w:p w14:paraId="15A4AF84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ik was immers geen communist.</w:t>
      </w:r>
    </w:p>
    <w:p w14:paraId="69EE1B50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Toen ze de sociaaldemocraten gevangenzetten, heb ik gezwegen;</w:t>
      </w:r>
    </w:p>
    <w:p w14:paraId="6E9ACD63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ik was immers geen sociaaldemocraat.</w:t>
      </w:r>
    </w:p>
    <w:p w14:paraId="43C63C6F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Toen ze de vakbondsleden kwamen halen, heb ik niet geprotesteerd;</w:t>
      </w:r>
    </w:p>
    <w:p w14:paraId="270956B4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ik was immers geen vakbondslid.</w:t>
      </w:r>
    </w:p>
    <w:p w14:paraId="2C4FEBD8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Toen ze de Joden opsloten, heb ik niet geprotesteerd;</w:t>
      </w:r>
    </w:p>
    <w:p w14:paraId="111776A4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ik was immers geen Jood.</w:t>
      </w:r>
    </w:p>
    <w:p w14:paraId="4C2F3BC2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>Toen ze mij kwamen halen</w:t>
      </w:r>
    </w:p>
    <w:p w14:paraId="41E8D250" w14:textId="77777777" w:rsidR="00452934" w:rsidRPr="00452934" w:rsidRDefault="00452934" w:rsidP="00452934">
      <w:pPr>
        <w:rPr>
          <w:i/>
        </w:rPr>
      </w:pPr>
      <w:r w:rsidRPr="00452934">
        <w:rPr>
          <w:i/>
        </w:rPr>
        <w:t xml:space="preserve">was er niemand meer, die nog protesteren kon.  </w:t>
      </w:r>
    </w:p>
    <w:p w14:paraId="0EEF9CE4" w14:textId="77777777" w:rsidR="00452934" w:rsidRDefault="00452934" w:rsidP="00452934"/>
    <w:p w14:paraId="72C4BB9D" w14:textId="4527B7AC" w:rsidR="00452934" w:rsidRDefault="00452934" w:rsidP="00452934">
      <w:r w:rsidRPr="00452934">
        <w:t xml:space="preserve">predikant Martin </w:t>
      </w:r>
      <w:proofErr w:type="spellStart"/>
      <w:r w:rsidRPr="00452934">
        <w:t>Niemöller</w:t>
      </w:r>
      <w:proofErr w:type="spellEnd"/>
      <w:r w:rsidRPr="00452934">
        <w:t xml:space="preserve"> (1892–1984) over de </w:t>
      </w:r>
      <w:r w:rsidR="0077448E">
        <w:t xml:space="preserve">zonde van </w:t>
      </w:r>
      <w:r w:rsidR="004600F4">
        <w:t>nalatigheid</w:t>
      </w:r>
    </w:p>
    <w:p w14:paraId="1C1FE70D" w14:textId="77777777" w:rsidR="00452934" w:rsidRDefault="00452934" w:rsidP="00452934"/>
    <w:p w14:paraId="2B294F6B" w14:textId="77777777" w:rsidR="004600F4" w:rsidRDefault="0077448E" w:rsidP="00452934">
      <w:r>
        <w:t>Terwijl v</w:t>
      </w:r>
      <w:r w:rsidRPr="00627514">
        <w:t>elen door een storm heen slapen</w:t>
      </w:r>
      <w:r>
        <w:t>,</w:t>
      </w:r>
      <w:r w:rsidRPr="00627514">
        <w:t xml:space="preserve"> maar wakker liggen van een mug</w:t>
      </w:r>
      <w:r>
        <w:t>, willen wij waken en in de bres springen voor  talloze vervolgde christenen</w:t>
      </w:r>
      <w:r w:rsidRPr="00627514">
        <w:t>.</w:t>
      </w:r>
      <w:r w:rsidRPr="00BA6810">
        <w:br/>
      </w:r>
      <w:r w:rsidR="00487FF1">
        <w:t xml:space="preserve">Kom </w:t>
      </w:r>
      <w:r w:rsidR="004600F4">
        <w:t xml:space="preserve">ook </w:t>
      </w:r>
      <w:r w:rsidR="00487FF1">
        <w:t xml:space="preserve">naar </w:t>
      </w:r>
      <w:r w:rsidR="00F642C3">
        <w:t xml:space="preserve">de </w:t>
      </w:r>
      <w:r w:rsidR="00FD47F2" w:rsidRPr="00BA6810">
        <w:t xml:space="preserve">Nacht van Gebed </w:t>
      </w:r>
      <w:r w:rsidR="00F642C3">
        <w:t xml:space="preserve">voor de vervolgde kerk </w:t>
      </w:r>
      <w:r w:rsidR="00BA6810" w:rsidRPr="00BA6810">
        <w:t xml:space="preserve">van </w:t>
      </w:r>
      <w:r w:rsidR="00F642C3">
        <w:t>1 op 2 juni</w:t>
      </w:r>
      <w:r w:rsidR="00487FF1">
        <w:t xml:space="preserve"> in</w:t>
      </w:r>
      <w:r w:rsidR="00AF16E3">
        <w:t xml:space="preserve"> </w:t>
      </w:r>
      <w:r w:rsidR="00452934" w:rsidRPr="00452934">
        <w:t xml:space="preserve">Bethlehemkerk </w:t>
      </w:r>
      <w:r w:rsidR="00AF16E3">
        <w:t xml:space="preserve">te </w:t>
      </w:r>
      <w:r w:rsidR="00452934">
        <w:t>Delft</w:t>
      </w:r>
      <w:r w:rsidR="00FD47F2" w:rsidRPr="00BA6810">
        <w:t xml:space="preserve">. </w:t>
      </w:r>
      <w:r w:rsidR="00012085" w:rsidRPr="00BA6810">
        <w:t xml:space="preserve">De Nacht begint om </w:t>
      </w:r>
      <w:r w:rsidR="00452934">
        <w:t xml:space="preserve">22.00 u </w:t>
      </w:r>
      <w:r w:rsidR="00012085" w:rsidRPr="00BA6810">
        <w:t xml:space="preserve">en duurt tot </w:t>
      </w:r>
      <w:r w:rsidR="00452934">
        <w:t>06.00 u</w:t>
      </w:r>
      <w:r w:rsidR="00012085" w:rsidRPr="00BA6810">
        <w:t xml:space="preserve">. U kunt er ook voor kiezen om </w:t>
      </w:r>
      <w:r w:rsidR="003E54DD">
        <w:t>een deel</w:t>
      </w:r>
      <w:r w:rsidR="00012085" w:rsidRPr="00BA6810">
        <w:t xml:space="preserve"> van de nacht mee te bidden. </w:t>
      </w:r>
      <w:r w:rsidR="00BA6810">
        <w:t xml:space="preserve">Schuif gerust aan! </w:t>
      </w:r>
      <w:r w:rsidR="00627514">
        <w:t xml:space="preserve">Tijdens deze afwisselende </w:t>
      </w:r>
      <w:r w:rsidR="00FD47F2" w:rsidRPr="00BA6810">
        <w:t xml:space="preserve">nacht </w:t>
      </w:r>
      <w:r w:rsidR="00F642C3">
        <w:t>horen</w:t>
      </w:r>
      <w:r w:rsidR="00012085" w:rsidRPr="00BA6810">
        <w:t xml:space="preserve"> we </w:t>
      </w:r>
      <w:r w:rsidR="004600F4">
        <w:t xml:space="preserve">indrukwekkende </w:t>
      </w:r>
      <w:r w:rsidR="00012085" w:rsidRPr="00BA6810">
        <w:t xml:space="preserve">verhalen </w:t>
      </w:r>
      <w:r w:rsidR="003E54DD">
        <w:t>van vervolgde christenen</w:t>
      </w:r>
      <w:r w:rsidR="00012085" w:rsidRPr="00BA6810">
        <w:t xml:space="preserve"> en </w:t>
      </w:r>
      <w:r w:rsidR="00BA6810">
        <w:t>onder</w:t>
      </w:r>
      <w:r w:rsidR="00012085" w:rsidRPr="00BA6810">
        <w:t xml:space="preserve">steunen we hen </w:t>
      </w:r>
      <w:r w:rsidR="00BA6810">
        <w:t>door</w:t>
      </w:r>
      <w:r w:rsidR="00012085" w:rsidRPr="00BA6810">
        <w:t xml:space="preserve"> </w:t>
      </w:r>
      <w:r w:rsidR="004600F4">
        <w:t>onze gebeden</w:t>
      </w:r>
    </w:p>
    <w:p w14:paraId="403F67E7" w14:textId="6E0FABCB" w:rsidR="006671CF" w:rsidRPr="00177F86" w:rsidRDefault="006F4B6C" w:rsidP="00452934">
      <w:r>
        <w:br/>
      </w:r>
      <w:r w:rsidR="006671CF" w:rsidRPr="00177F86">
        <w:t xml:space="preserve">Neem voor </w:t>
      </w:r>
      <w:r w:rsidR="004600F4">
        <w:t xml:space="preserve">eventuele </w:t>
      </w:r>
      <w:r w:rsidR="006671CF" w:rsidRPr="00177F86">
        <w:t xml:space="preserve">vragen contact op met: </w:t>
      </w:r>
      <w:r w:rsidR="00452934">
        <w:t xml:space="preserve">Willem Jan Pijnacker Hordijk, 015-2132889 / </w:t>
      </w:r>
      <w:hyperlink r:id="rId5" w:history="1">
        <w:r w:rsidR="004600F4" w:rsidRPr="005A68D1">
          <w:rPr>
            <w:rStyle w:val="Hyperlink"/>
          </w:rPr>
          <w:t>pijnhor@tiscali.nl</w:t>
        </w:r>
      </w:hyperlink>
      <w:r w:rsidR="004600F4">
        <w:t xml:space="preserve"> </w:t>
      </w:r>
      <w:bookmarkStart w:id="0" w:name="_GoBack"/>
      <w:bookmarkEnd w:id="0"/>
    </w:p>
    <w:p w14:paraId="5B81ED52" w14:textId="77777777" w:rsidR="00E65F84" w:rsidRDefault="00E65F84" w:rsidP="00E65F84"/>
    <w:p w14:paraId="227A4BEA" w14:textId="77777777" w:rsidR="00BE747B" w:rsidRPr="00177F86" w:rsidRDefault="00BE747B" w:rsidP="00E65F84">
      <w:r>
        <w:t xml:space="preserve">Meer informatie: </w:t>
      </w:r>
      <w:hyperlink r:id="rId6" w:history="1">
        <w:r w:rsidR="003A640E" w:rsidRPr="003A3A13">
          <w:rPr>
            <w:rStyle w:val="Hyperlink"/>
          </w:rPr>
          <w:t>www.opendoors.nl/nacht</w:t>
        </w:r>
      </w:hyperlink>
      <w:r>
        <w:t xml:space="preserve"> </w:t>
      </w:r>
    </w:p>
    <w:p w14:paraId="48BF23C7" w14:textId="77777777" w:rsidR="00DA6F89" w:rsidRDefault="00DA6F89"/>
    <w:p w14:paraId="67CC65FA" w14:textId="77777777" w:rsidR="00DA6F89" w:rsidRDefault="00DA6F89"/>
    <w:p w14:paraId="27711C1C" w14:textId="48C3EE2C" w:rsidR="00DA6F89" w:rsidRDefault="00DA6F89"/>
    <w:sectPr w:rsidR="00DA6F89" w:rsidSect="00CA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9"/>
    <w:rsid w:val="00004204"/>
    <w:rsid w:val="000108A4"/>
    <w:rsid w:val="00012085"/>
    <w:rsid w:val="0004373C"/>
    <w:rsid w:val="00044591"/>
    <w:rsid w:val="00092ADB"/>
    <w:rsid w:val="000F29A0"/>
    <w:rsid w:val="001164AA"/>
    <w:rsid w:val="00133F4B"/>
    <w:rsid w:val="00177F86"/>
    <w:rsid w:val="00222753"/>
    <w:rsid w:val="002641FB"/>
    <w:rsid w:val="002D3380"/>
    <w:rsid w:val="002E451B"/>
    <w:rsid w:val="003136F8"/>
    <w:rsid w:val="00330947"/>
    <w:rsid w:val="00343A3A"/>
    <w:rsid w:val="003A640E"/>
    <w:rsid w:val="003E54DD"/>
    <w:rsid w:val="00452934"/>
    <w:rsid w:val="004600F4"/>
    <w:rsid w:val="0048287C"/>
    <w:rsid w:val="00487FF1"/>
    <w:rsid w:val="004D15C2"/>
    <w:rsid w:val="00545278"/>
    <w:rsid w:val="00574F77"/>
    <w:rsid w:val="005E1DD8"/>
    <w:rsid w:val="00627514"/>
    <w:rsid w:val="006671CF"/>
    <w:rsid w:val="006A5A2B"/>
    <w:rsid w:val="006B0EB0"/>
    <w:rsid w:val="006F4B6C"/>
    <w:rsid w:val="00717964"/>
    <w:rsid w:val="00770700"/>
    <w:rsid w:val="0077448E"/>
    <w:rsid w:val="007D1B91"/>
    <w:rsid w:val="00883D87"/>
    <w:rsid w:val="00915511"/>
    <w:rsid w:val="00991C11"/>
    <w:rsid w:val="009B1EB3"/>
    <w:rsid w:val="009C71EB"/>
    <w:rsid w:val="00AF16E3"/>
    <w:rsid w:val="00B43F2F"/>
    <w:rsid w:val="00B815DD"/>
    <w:rsid w:val="00B94D00"/>
    <w:rsid w:val="00BA6810"/>
    <w:rsid w:val="00BC2FF3"/>
    <w:rsid w:val="00BD2BC1"/>
    <w:rsid w:val="00BE747B"/>
    <w:rsid w:val="00BF62CA"/>
    <w:rsid w:val="00C12066"/>
    <w:rsid w:val="00C525AF"/>
    <w:rsid w:val="00CA5FF6"/>
    <w:rsid w:val="00CB5A9E"/>
    <w:rsid w:val="00CD6416"/>
    <w:rsid w:val="00D72009"/>
    <w:rsid w:val="00DA6F89"/>
    <w:rsid w:val="00DB5EF2"/>
    <w:rsid w:val="00E65F84"/>
    <w:rsid w:val="00E74C27"/>
    <w:rsid w:val="00EE1912"/>
    <w:rsid w:val="00EF3042"/>
    <w:rsid w:val="00EF407B"/>
    <w:rsid w:val="00F07746"/>
    <w:rsid w:val="00F3187A"/>
    <w:rsid w:val="00F642C3"/>
    <w:rsid w:val="00F86BDF"/>
    <w:rsid w:val="00F95F42"/>
    <w:rsid w:val="00FD47F2"/>
    <w:rsid w:val="00FE63BB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F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5F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F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F8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4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4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4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4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4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F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5F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F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F8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4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4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4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4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doors.nl/nacht" TargetMode="External"/><Relationship Id="rId5" Type="http://schemas.openxmlformats.org/officeDocument/2006/relationships/hyperlink" Target="mailto:pijnhor@tiscali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JellieJ</dc:creator>
  <cp:lastModifiedBy>Windows User</cp:lastModifiedBy>
  <cp:revision>3</cp:revision>
  <dcterms:created xsi:type="dcterms:W3CDTF">2018-05-07T17:29:00Z</dcterms:created>
  <dcterms:modified xsi:type="dcterms:W3CDTF">2018-05-08T15:29:00Z</dcterms:modified>
</cp:coreProperties>
</file>